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26" w:rsidRPr="00440E49" w:rsidRDefault="00434A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0E49">
        <w:rPr>
          <w:rFonts w:ascii="Times New Roman" w:hAnsi="Times New Roman" w:cs="Times New Roman"/>
        </w:rPr>
        <w:t xml:space="preserve">                                                                                                       УТВЕРЖДАЮ</w:t>
      </w:r>
    </w:p>
    <w:p w:rsidR="00603B26" w:rsidRPr="00440E49" w:rsidRDefault="00434A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0E49">
        <w:rPr>
          <w:rFonts w:ascii="Times New Roman" w:hAnsi="Times New Roman" w:cs="Times New Roman"/>
        </w:rPr>
        <w:t>Директор ГБПОУ«ЧГПГТ им. А.В.Яковлева</w:t>
      </w:r>
    </w:p>
    <w:p w:rsidR="00603B26" w:rsidRPr="00440E49" w:rsidRDefault="00434A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0E49">
        <w:rPr>
          <w:rFonts w:ascii="Times New Roman" w:hAnsi="Times New Roman" w:cs="Times New Roman"/>
        </w:rPr>
        <w:t>_________________ Е.Б.Валахов</w:t>
      </w:r>
    </w:p>
    <w:p w:rsidR="00603B26" w:rsidRPr="00440E49" w:rsidRDefault="00434A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0E49">
        <w:rPr>
          <w:rFonts w:ascii="Times New Roman" w:hAnsi="Times New Roman" w:cs="Times New Roman"/>
        </w:rPr>
        <w:t>«____»______________2023 г</w:t>
      </w:r>
    </w:p>
    <w:p w:rsidR="00603B26" w:rsidRPr="00440E49" w:rsidRDefault="00603B26">
      <w:pPr>
        <w:jc w:val="center"/>
        <w:rPr>
          <w:rFonts w:ascii="Times New Roman" w:hAnsi="Times New Roman" w:cs="Times New Roman"/>
        </w:rPr>
      </w:pPr>
    </w:p>
    <w:p w:rsidR="00C556BB" w:rsidRDefault="00434A3F" w:rsidP="00440E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0E49">
        <w:rPr>
          <w:rFonts w:ascii="Times New Roman" w:hAnsi="Times New Roman" w:cs="Times New Roman"/>
        </w:rPr>
        <w:t xml:space="preserve">Программа проведения </w:t>
      </w:r>
      <w:r w:rsidRPr="00440E49">
        <w:rPr>
          <w:rFonts w:ascii="Times New Roman" w:hAnsi="Times New Roman" w:cs="Times New Roman"/>
          <w:lang w:val="en-US"/>
        </w:rPr>
        <w:t>IX</w:t>
      </w:r>
      <w:r w:rsidR="00440E49" w:rsidRPr="00440E49">
        <w:rPr>
          <w:rFonts w:ascii="Times New Roman" w:hAnsi="Times New Roman" w:cs="Times New Roman"/>
        </w:rPr>
        <w:t xml:space="preserve"> </w:t>
      </w:r>
      <w:r w:rsidRPr="00440E49">
        <w:rPr>
          <w:rFonts w:ascii="Times New Roman" w:hAnsi="Times New Roman" w:cs="Times New Roman"/>
        </w:rPr>
        <w:t>Регионального чемпионата профессионального мастерства среди людей с инвалидностью «Абилимпикс – Южный Урал 2023»</w:t>
      </w:r>
    </w:p>
    <w:p w:rsidR="00440E49" w:rsidRPr="00440E49" w:rsidRDefault="00434A3F" w:rsidP="00440E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0E49">
        <w:rPr>
          <w:rFonts w:ascii="Times New Roman" w:hAnsi="Times New Roman" w:cs="Times New Roman"/>
        </w:rPr>
        <w:t>Компетенция «Сухое строительство и штукатурные работы», категория «Студенты»                                                             Сроки проведения 25.05.2023</w:t>
      </w:r>
    </w:p>
    <w:p w:rsidR="00440E49" w:rsidRPr="00440E49" w:rsidRDefault="00434A3F" w:rsidP="00440E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0E49">
        <w:rPr>
          <w:rFonts w:ascii="Times New Roman" w:hAnsi="Times New Roman" w:cs="Times New Roman"/>
        </w:rPr>
        <w:t xml:space="preserve">Место проведения ГБПОУ «ЧГПГТ им. А.В.Яковлева», </w:t>
      </w:r>
    </w:p>
    <w:p w:rsidR="00603B26" w:rsidRPr="00440E49" w:rsidRDefault="00434A3F" w:rsidP="00440E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0E49">
        <w:rPr>
          <w:rFonts w:ascii="Times New Roman" w:hAnsi="Times New Roman" w:cs="Times New Roman"/>
        </w:rPr>
        <w:t>ул. Гагарина 56</w:t>
      </w:r>
    </w:p>
    <w:tbl>
      <w:tblPr>
        <w:tblStyle w:val="af4"/>
        <w:tblW w:w="10566" w:type="dxa"/>
        <w:tblInd w:w="-459" w:type="dxa"/>
        <w:tblLook w:val="04A0" w:firstRow="1" w:lastRow="0" w:firstColumn="1" w:lastColumn="0" w:noHBand="0" w:noVBand="1"/>
      </w:tblPr>
      <w:tblGrid>
        <w:gridCol w:w="1418"/>
        <w:gridCol w:w="4395"/>
        <w:gridCol w:w="2835"/>
        <w:gridCol w:w="143"/>
        <w:gridCol w:w="1775"/>
      </w:tblGrid>
      <w:tr w:rsidR="00603B26" w:rsidRPr="00440E49" w:rsidTr="00440E49">
        <w:tc>
          <w:tcPr>
            <w:tcW w:w="1418" w:type="dxa"/>
            <w:noWrap/>
          </w:tcPr>
          <w:p w:rsidR="00603B26" w:rsidRPr="00440E49" w:rsidRDefault="00434A3F">
            <w:pPr>
              <w:jc w:val="center"/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395" w:type="dxa"/>
            <w:noWrap/>
          </w:tcPr>
          <w:p w:rsidR="00603B26" w:rsidRPr="00440E49" w:rsidRDefault="00434A3F">
            <w:pPr>
              <w:jc w:val="center"/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78" w:type="dxa"/>
            <w:gridSpan w:val="2"/>
            <w:noWrap/>
          </w:tcPr>
          <w:p w:rsidR="00603B26" w:rsidRPr="00440E49" w:rsidRDefault="00434A3F">
            <w:pPr>
              <w:jc w:val="center"/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75" w:type="dxa"/>
            <w:noWrap/>
          </w:tcPr>
          <w:p w:rsidR="00603B26" w:rsidRPr="00440E49" w:rsidRDefault="00434A3F">
            <w:pPr>
              <w:jc w:val="center"/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03B26" w:rsidRPr="00440E49" w:rsidTr="00440E49">
        <w:tc>
          <w:tcPr>
            <w:tcW w:w="10566" w:type="dxa"/>
            <w:gridSpan w:val="5"/>
            <w:noWrap/>
          </w:tcPr>
          <w:p w:rsidR="00603B26" w:rsidRPr="00440E49" w:rsidRDefault="00434A3F">
            <w:pPr>
              <w:jc w:val="center"/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25.05.2023</w:t>
            </w:r>
          </w:p>
        </w:tc>
      </w:tr>
      <w:tr w:rsidR="00603B26" w:rsidRPr="00440E49" w:rsidTr="00440E49">
        <w:tc>
          <w:tcPr>
            <w:tcW w:w="1418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7:30-8:00</w:t>
            </w:r>
          </w:p>
        </w:tc>
        <w:tc>
          <w:tcPr>
            <w:tcW w:w="4395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Прибытие, регистрация участников чемпионата</w:t>
            </w:r>
          </w:p>
        </w:tc>
        <w:tc>
          <w:tcPr>
            <w:tcW w:w="2835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Фойе Гагаринского образовательного комплекса, ул. Гагарина, 56</w:t>
            </w:r>
          </w:p>
        </w:tc>
        <w:tc>
          <w:tcPr>
            <w:tcW w:w="1918" w:type="dxa"/>
            <w:gridSpan w:val="2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Амилаханова О.А.</w:t>
            </w:r>
          </w:p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Валахова Т.Е.Носуленко Е.А., волонтеры</w:t>
            </w:r>
          </w:p>
        </w:tc>
      </w:tr>
      <w:tr w:rsidR="00603B26" w:rsidRPr="00440E49" w:rsidTr="00440E49">
        <w:tc>
          <w:tcPr>
            <w:tcW w:w="1418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8:00-8:30</w:t>
            </w:r>
          </w:p>
        </w:tc>
        <w:tc>
          <w:tcPr>
            <w:tcW w:w="4395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Знакомство с площадкой проведения  чемпионата, Работа экспертов</w:t>
            </w:r>
          </w:p>
        </w:tc>
        <w:tc>
          <w:tcPr>
            <w:tcW w:w="2835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Ресурсный  центр КНАУФ Гагаринского образовательного комплекса, ул Гагарина, 56</w:t>
            </w:r>
          </w:p>
        </w:tc>
        <w:tc>
          <w:tcPr>
            <w:tcW w:w="1918" w:type="dxa"/>
            <w:gridSpan w:val="2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Амилаханова О.А.</w:t>
            </w:r>
          </w:p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Валахова Т.Е.</w:t>
            </w:r>
          </w:p>
        </w:tc>
      </w:tr>
      <w:tr w:rsidR="00603B26" w:rsidRPr="00440E49" w:rsidTr="00440E49">
        <w:tc>
          <w:tcPr>
            <w:tcW w:w="1418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8:30-9:00</w:t>
            </w:r>
          </w:p>
        </w:tc>
        <w:tc>
          <w:tcPr>
            <w:tcW w:w="4395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Организационные мероприятия на площадке проведения чемпионата, вводный инструктаж, жеребьёвка, инструктаж по охране труда и технике безопасности, совещание экспертов.</w:t>
            </w:r>
          </w:p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Открытие площадки чемпионата. Приветственное слово главного эксперта участникам чемпионата.</w:t>
            </w:r>
          </w:p>
        </w:tc>
        <w:tc>
          <w:tcPr>
            <w:tcW w:w="2835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Ресурсный  центр КНАУФ Гагаринского образовательного комплекса, ул. Гагарина, 56</w:t>
            </w:r>
          </w:p>
        </w:tc>
        <w:tc>
          <w:tcPr>
            <w:tcW w:w="1918" w:type="dxa"/>
            <w:gridSpan w:val="2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Амилаханова О.А.</w:t>
            </w:r>
          </w:p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Валахова Т.Е.</w:t>
            </w:r>
          </w:p>
        </w:tc>
      </w:tr>
      <w:tr w:rsidR="00603B26" w:rsidRPr="00440E49" w:rsidTr="00440E49">
        <w:tc>
          <w:tcPr>
            <w:tcW w:w="1418" w:type="dxa"/>
            <w:noWrap/>
          </w:tcPr>
          <w:p w:rsidR="00603B26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9:00-13</w:t>
            </w:r>
            <w:r w:rsidR="00434A3F" w:rsidRPr="00440E4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395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Конкурсная часть</w:t>
            </w:r>
            <w:r w:rsidR="00440E49" w:rsidRPr="00440E49">
              <w:rPr>
                <w:rFonts w:ascii="Times New Roman" w:hAnsi="Times New Roman" w:cs="Times New Roman"/>
              </w:rPr>
              <w:t>, 1 модуль</w:t>
            </w:r>
          </w:p>
        </w:tc>
        <w:tc>
          <w:tcPr>
            <w:tcW w:w="2835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Ресурсный  центр КНАУФ Гагаринского образовательного комплекса, ул. Гагарина, 56</w:t>
            </w:r>
          </w:p>
        </w:tc>
        <w:tc>
          <w:tcPr>
            <w:tcW w:w="1918" w:type="dxa"/>
            <w:gridSpan w:val="2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Амилаханова О.А.</w:t>
            </w:r>
          </w:p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Валахова Т.Е.</w:t>
            </w:r>
          </w:p>
        </w:tc>
      </w:tr>
      <w:tr w:rsidR="00603B26" w:rsidRPr="00440E49" w:rsidTr="00440E49">
        <w:tc>
          <w:tcPr>
            <w:tcW w:w="1418" w:type="dxa"/>
            <w:noWrap/>
          </w:tcPr>
          <w:p w:rsidR="00603B26" w:rsidRPr="00440E49" w:rsidRDefault="00440E49" w:rsidP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13:00-14</w:t>
            </w:r>
            <w:r w:rsidR="00434A3F" w:rsidRPr="00440E49">
              <w:rPr>
                <w:rFonts w:ascii="Times New Roman" w:hAnsi="Times New Roman" w:cs="Times New Roman"/>
              </w:rPr>
              <w:t>:</w:t>
            </w:r>
            <w:r w:rsidRPr="00440E49">
              <w:rPr>
                <w:rFonts w:ascii="Times New Roman" w:hAnsi="Times New Roman" w:cs="Times New Roman"/>
              </w:rPr>
              <w:t>0</w:t>
            </w:r>
            <w:r w:rsidR="00434A3F" w:rsidRPr="00440E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5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Обед для участников чемпионата, экспертов и сопровождающих лиц</w:t>
            </w:r>
          </w:p>
        </w:tc>
        <w:tc>
          <w:tcPr>
            <w:tcW w:w="2835" w:type="dxa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Столовая Гагаринского образовательного комплекса, ул. Гагарина, 56</w:t>
            </w:r>
          </w:p>
        </w:tc>
        <w:tc>
          <w:tcPr>
            <w:tcW w:w="1918" w:type="dxa"/>
            <w:gridSpan w:val="2"/>
            <w:noWrap/>
          </w:tcPr>
          <w:p w:rsidR="00603B26" w:rsidRPr="00440E49" w:rsidRDefault="00434A3F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Керер О.П.</w:t>
            </w:r>
            <w:r w:rsidR="001C3112">
              <w:rPr>
                <w:rFonts w:ascii="Times New Roman" w:hAnsi="Times New Roman" w:cs="Times New Roman"/>
              </w:rPr>
              <w:t>, Порохина С.Я.</w:t>
            </w:r>
          </w:p>
        </w:tc>
      </w:tr>
      <w:tr w:rsidR="00440E49" w:rsidRPr="00440E49" w:rsidTr="00440E49">
        <w:tc>
          <w:tcPr>
            <w:tcW w:w="1418" w:type="dxa"/>
            <w:noWrap/>
          </w:tcPr>
          <w:p w:rsidR="00440E49" w:rsidRDefault="0065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</w:t>
            </w:r>
            <w:bookmarkStart w:id="0" w:name="_GoBack"/>
            <w:bookmarkEnd w:id="0"/>
            <w:r w:rsidR="00440E49" w:rsidRPr="00440E49">
              <w:rPr>
                <w:rFonts w:ascii="Times New Roman" w:hAnsi="Times New Roman" w:cs="Times New Roman"/>
              </w:rPr>
              <w:t xml:space="preserve">00 – </w:t>
            </w:r>
          </w:p>
          <w:p w:rsidR="00440E49" w:rsidRPr="00440E49" w:rsidRDefault="00654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="00440E49" w:rsidRPr="00440E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5" w:type="dxa"/>
            <w:noWrap/>
          </w:tcPr>
          <w:p w:rsidR="00440E49" w:rsidRPr="00440E49" w:rsidRDefault="00440E49" w:rsidP="00D864CE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Конкурсная часть, 2 модуль</w:t>
            </w:r>
          </w:p>
        </w:tc>
        <w:tc>
          <w:tcPr>
            <w:tcW w:w="2835" w:type="dxa"/>
            <w:noWrap/>
          </w:tcPr>
          <w:p w:rsidR="00440E49" w:rsidRPr="00440E49" w:rsidRDefault="00440E49" w:rsidP="00D864CE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Ресурсный  центр КНАУФ Гагаринского образовательного комплекса, ул. Гагарина, 56</w:t>
            </w:r>
          </w:p>
        </w:tc>
        <w:tc>
          <w:tcPr>
            <w:tcW w:w="1918" w:type="dxa"/>
            <w:gridSpan w:val="2"/>
            <w:noWrap/>
          </w:tcPr>
          <w:p w:rsidR="00440E49" w:rsidRPr="00440E49" w:rsidRDefault="00440E49" w:rsidP="00D864CE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Амилаханова О.А.</w:t>
            </w:r>
          </w:p>
          <w:p w:rsidR="00440E49" w:rsidRPr="00440E49" w:rsidRDefault="00440E49" w:rsidP="00D864CE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Валахова Т.Е.</w:t>
            </w:r>
          </w:p>
        </w:tc>
      </w:tr>
      <w:tr w:rsidR="00440E49" w:rsidRPr="00440E49" w:rsidTr="00440E49">
        <w:tc>
          <w:tcPr>
            <w:tcW w:w="1418" w:type="dxa"/>
            <w:noWrap/>
          </w:tcPr>
          <w:p w:rsidR="00440E49" w:rsidRPr="00440E49" w:rsidRDefault="00440E49" w:rsidP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16:00-16:40</w:t>
            </w:r>
          </w:p>
        </w:tc>
        <w:tc>
          <w:tcPr>
            <w:tcW w:w="4395" w:type="dxa"/>
            <w:noWrap/>
          </w:tcPr>
          <w:p w:rsidR="00440E49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Совещание экспертов. Подведение итогов по компетенции</w:t>
            </w:r>
          </w:p>
        </w:tc>
        <w:tc>
          <w:tcPr>
            <w:tcW w:w="2835" w:type="dxa"/>
            <w:noWrap/>
          </w:tcPr>
          <w:p w:rsidR="00440E49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Ресурсный  центр КНАУФ Гагаринского образовательного комплекса, ул. Гагарина, 56</w:t>
            </w:r>
          </w:p>
        </w:tc>
        <w:tc>
          <w:tcPr>
            <w:tcW w:w="1918" w:type="dxa"/>
            <w:gridSpan w:val="2"/>
            <w:noWrap/>
          </w:tcPr>
          <w:p w:rsidR="00440E49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Амилаханова О.А.</w:t>
            </w:r>
          </w:p>
          <w:p w:rsidR="00440E49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Валахова Т.Е.</w:t>
            </w:r>
          </w:p>
        </w:tc>
      </w:tr>
      <w:tr w:rsidR="00440E49" w:rsidRPr="00440E49" w:rsidTr="00440E49">
        <w:tc>
          <w:tcPr>
            <w:tcW w:w="1418" w:type="dxa"/>
            <w:noWrap/>
          </w:tcPr>
          <w:p w:rsidR="00440E49" w:rsidRPr="00440E49" w:rsidRDefault="00440E49" w:rsidP="00D864CE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16:00-16:40</w:t>
            </w:r>
          </w:p>
        </w:tc>
        <w:tc>
          <w:tcPr>
            <w:tcW w:w="4395" w:type="dxa"/>
            <w:noWrap/>
          </w:tcPr>
          <w:p w:rsidR="00440E49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Работа  сенсорной комнаты для участников чемпионата</w:t>
            </w:r>
          </w:p>
        </w:tc>
        <w:tc>
          <w:tcPr>
            <w:tcW w:w="2835" w:type="dxa"/>
            <w:noWrap/>
          </w:tcPr>
          <w:p w:rsidR="00440E49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Второй этаж второго корпуса Гагаринского образовательного комплекса, ул. Гагарина, 56</w:t>
            </w:r>
          </w:p>
        </w:tc>
        <w:tc>
          <w:tcPr>
            <w:tcW w:w="1918" w:type="dxa"/>
            <w:gridSpan w:val="2"/>
            <w:noWrap/>
          </w:tcPr>
          <w:p w:rsidR="00440E49" w:rsidRPr="00440E49" w:rsidRDefault="00440E49" w:rsidP="00074317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 xml:space="preserve">педагог –психолог </w:t>
            </w:r>
          </w:p>
        </w:tc>
      </w:tr>
      <w:tr w:rsidR="00440E49" w:rsidRPr="00440E49" w:rsidTr="00440E49">
        <w:tc>
          <w:tcPr>
            <w:tcW w:w="1418" w:type="dxa"/>
            <w:noWrap/>
          </w:tcPr>
          <w:p w:rsidR="00440E49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4395" w:type="dxa"/>
            <w:noWrap/>
          </w:tcPr>
          <w:p w:rsidR="00440E49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Закрытие площадки. Оглашение результатов. Отъезд участников чемпионата</w:t>
            </w:r>
          </w:p>
        </w:tc>
        <w:tc>
          <w:tcPr>
            <w:tcW w:w="2835" w:type="dxa"/>
            <w:noWrap/>
          </w:tcPr>
          <w:p w:rsidR="00440E49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Гагаринский образовательного комплекса, ул. Гагарина, 56</w:t>
            </w:r>
          </w:p>
        </w:tc>
        <w:tc>
          <w:tcPr>
            <w:tcW w:w="1918" w:type="dxa"/>
            <w:gridSpan w:val="2"/>
            <w:noWrap/>
          </w:tcPr>
          <w:p w:rsidR="00440E49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Амилаханова О.А.</w:t>
            </w:r>
          </w:p>
          <w:p w:rsidR="00440E49" w:rsidRPr="00440E49" w:rsidRDefault="00440E49">
            <w:pPr>
              <w:rPr>
                <w:rFonts w:ascii="Times New Roman" w:hAnsi="Times New Roman" w:cs="Times New Roman"/>
              </w:rPr>
            </w:pPr>
            <w:r w:rsidRPr="00440E49">
              <w:rPr>
                <w:rFonts w:ascii="Times New Roman" w:hAnsi="Times New Roman" w:cs="Times New Roman"/>
              </w:rPr>
              <w:t>Валахова Т.Е.</w:t>
            </w:r>
          </w:p>
        </w:tc>
      </w:tr>
    </w:tbl>
    <w:p w:rsidR="00603B26" w:rsidRDefault="00603B2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3B26" w:rsidSect="00603B2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E8" w:rsidRDefault="001A2EE8">
      <w:pPr>
        <w:spacing w:after="0" w:line="240" w:lineRule="auto"/>
      </w:pPr>
      <w:r>
        <w:separator/>
      </w:r>
    </w:p>
  </w:endnote>
  <w:endnote w:type="continuationSeparator" w:id="0">
    <w:p w:rsidR="001A2EE8" w:rsidRDefault="001A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E8" w:rsidRDefault="001A2EE8">
      <w:pPr>
        <w:spacing w:after="0" w:line="240" w:lineRule="auto"/>
      </w:pPr>
      <w:r>
        <w:separator/>
      </w:r>
    </w:p>
  </w:footnote>
  <w:footnote w:type="continuationSeparator" w:id="0">
    <w:p w:rsidR="001A2EE8" w:rsidRDefault="001A2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B26"/>
    <w:rsid w:val="00074317"/>
    <w:rsid w:val="001A2EE8"/>
    <w:rsid w:val="001C3112"/>
    <w:rsid w:val="00434A3F"/>
    <w:rsid w:val="00440E49"/>
    <w:rsid w:val="00603B26"/>
    <w:rsid w:val="006548A2"/>
    <w:rsid w:val="00766196"/>
    <w:rsid w:val="007958AD"/>
    <w:rsid w:val="008D5A7F"/>
    <w:rsid w:val="00C556BB"/>
    <w:rsid w:val="00DD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0473"/>
  <w15:docId w15:val="{D0B329F3-D3B9-4909-B893-1F00491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03B2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603B2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03B2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03B2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03B2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03B2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03B2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03B2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03B2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03B2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03B2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03B2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03B2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03B2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03B2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03B2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03B2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03B2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3B26"/>
    <w:pPr>
      <w:ind w:left="720"/>
      <w:contextualSpacing/>
    </w:pPr>
  </w:style>
  <w:style w:type="paragraph" w:styleId="a4">
    <w:name w:val="No Spacing"/>
    <w:uiPriority w:val="1"/>
    <w:qFormat/>
    <w:rsid w:val="00603B2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03B26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603B2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3B2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3B2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B2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3B2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3B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3B2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03B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603B26"/>
  </w:style>
  <w:style w:type="paragraph" w:customStyle="1" w:styleId="10">
    <w:name w:val="Нижний колонтитул1"/>
    <w:basedOn w:val="a"/>
    <w:link w:val="CaptionChar"/>
    <w:uiPriority w:val="99"/>
    <w:unhideWhenUsed/>
    <w:rsid w:val="00603B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03B2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03B2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03B26"/>
  </w:style>
  <w:style w:type="table" w:customStyle="1" w:styleId="TableGridLight">
    <w:name w:val="Table Grid Light"/>
    <w:basedOn w:val="a1"/>
    <w:uiPriority w:val="59"/>
    <w:rsid w:val="00603B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603B2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03B2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3B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3B2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603B26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03B2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03B26"/>
    <w:rPr>
      <w:sz w:val="18"/>
    </w:rPr>
  </w:style>
  <w:style w:type="character" w:styleId="ae">
    <w:name w:val="footnote reference"/>
    <w:basedOn w:val="a0"/>
    <w:uiPriority w:val="99"/>
    <w:unhideWhenUsed/>
    <w:rsid w:val="00603B2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03B2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03B26"/>
    <w:rPr>
      <w:sz w:val="20"/>
    </w:rPr>
  </w:style>
  <w:style w:type="character" w:styleId="af1">
    <w:name w:val="endnote reference"/>
    <w:basedOn w:val="a0"/>
    <w:uiPriority w:val="99"/>
    <w:semiHidden/>
    <w:unhideWhenUsed/>
    <w:rsid w:val="00603B2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03B26"/>
    <w:pPr>
      <w:spacing w:after="57"/>
    </w:pPr>
  </w:style>
  <w:style w:type="paragraph" w:styleId="22">
    <w:name w:val="toc 2"/>
    <w:basedOn w:val="a"/>
    <w:next w:val="a"/>
    <w:uiPriority w:val="39"/>
    <w:unhideWhenUsed/>
    <w:rsid w:val="00603B2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3B2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3B2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3B2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3B2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3B2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3B2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3B26"/>
    <w:pPr>
      <w:spacing w:after="57"/>
      <w:ind w:left="2268"/>
    </w:pPr>
  </w:style>
  <w:style w:type="paragraph" w:styleId="af2">
    <w:name w:val="TOC Heading"/>
    <w:uiPriority w:val="39"/>
    <w:unhideWhenUsed/>
    <w:rsid w:val="00603B26"/>
  </w:style>
  <w:style w:type="paragraph" w:styleId="af3">
    <w:name w:val="table of figures"/>
    <w:basedOn w:val="a"/>
    <w:next w:val="a"/>
    <w:uiPriority w:val="99"/>
    <w:unhideWhenUsed/>
    <w:rsid w:val="00603B26"/>
    <w:pPr>
      <w:spacing w:after="0"/>
    </w:pPr>
  </w:style>
  <w:style w:type="table" w:styleId="af4">
    <w:name w:val="Table Grid"/>
    <w:basedOn w:val="a1"/>
    <w:uiPriority w:val="59"/>
    <w:rsid w:val="00603B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sitdikovael</dc:creator>
  <cp:lastModifiedBy>Павлова Евгения Александровна</cp:lastModifiedBy>
  <cp:revision>6</cp:revision>
  <dcterms:created xsi:type="dcterms:W3CDTF">2023-05-05T07:06:00Z</dcterms:created>
  <dcterms:modified xsi:type="dcterms:W3CDTF">2023-05-19T10:44:00Z</dcterms:modified>
</cp:coreProperties>
</file>